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BB" w:rsidRDefault="004E2BBB" w:rsidP="004E2BBB">
      <w:r>
        <w:t xml:space="preserve">* IŠKVP je k nahliadnutiu v zborovni a v riaditeľni školy. </w:t>
      </w:r>
    </w:p>
    <w:p w:rsidR="00135633" w:rsidRDefault="00135633"/>
    <w:sectPr w:rsidR="00135633" w:rsidSect="0013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BBB"/>
    <w:rsid w:val="00135633"/>
    <w:rsid w:val="002D4712"/>
    <w:rsid w:val="004E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B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Hewlett-Packard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</dc:creator>
  <cp:lastModifiedBy>Petronela</cp:lastModifiedBy>
  <cp:revision>1</cp:revision>
  <dcterms:created xsi:type="dcterms:W3CDTF">2017-03-23T14:20:00Z</dcterms:created>
  <dcterms:modified xsi:type="dcterms:W3CDTF">2017-03-23T14:21:00Z</dcterms:modified>
</cp:coreProperties>
</file>